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spacing w:after="0" w:line="240" w:lineRule="auto"/>
        <w:rPr>
          <w:b w:val="1"/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after="0" w:line="240" w:lineRule="auto"/>
        <w:rPr>
          <w:b w:val="1"/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after="0" w:line="240" w:lineRule="auto"/>
        <w:rPr>
          <w:b w:val="1"/>
          <w:color w:val="37155c"/>
        </w:rPr>
      </w:pPr>
      <w:r w:rsidDel="00000000" w:rsidR="00000000" w:rsidRPr="00000000">
        <w:rPr>
          <w:b w:val="1"/>
          <w:color w:val="37155c"/>
          <w:rtl w:val="0"/>
        </w:rPr>
        <w:t xml:space="preserve">Twitter</w:t>
      </w:r>
    </w:p>
    <w:p w:rsidR="00000000" w:rsidDel="00000000" w:rsidP="00000000" w:rsidRDefault="00000000" w:rsidRPr="00000000" w14:paraId="00000004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color w:val="37155c"/>
          <w:rtl w:val="0"/>
        </w:rPr>
        <w:t xml:space="preserve">[INTRODUCTION]</w:t>
      </w:r>
    </w:p>
    <w:p w:rsidR="00000000" w:rsidDel="00000000" w:rsidP="00000000" w:rsidRDefault="00000000" w:rsidRPr="00000000" w14:paraId="00000006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color w:val="37155c"/>
          <w:rtl w:val="0"/>
        </w:rPr>
        <w:t xml:space="preserve">Parent Zone Local is a free service from @TheParentsZone to help Croydon families feel safer online with advice and events - as well as personal support from a local guide. </w:t>
      </w:r>
    </w:p>
    <w:p w:rsidR="00000000" w:rsidDel="00000000" w:rsidP="00000000" w:rsidRDefault="00000000" w:rsidRPr="00000000" w14:paraId="00000007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color w:val="37155c"/>
          <w:rtl w:val="0"/>
        </w:rPr>
        <w:t xml:space="preserve">To learn more, join the newsletter here: </w:t>
      </w:r>
      <w:r w:rsidDel="00000000" w:rsidR="00000000" w:rsidRPr="00000000">
        <w:rPr>
          <w:color w:val="37155c"/>
          <w:rtl w:val="0"/>
        </w:rPr>
        <w:t xml:space="preserve">https://parentzone.org.uk/pzlocal/croydon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color w:val="37155c"/>
          <w:rtl w:val="0"/>
        </w:rPr>
        <w:t xml:space="preserve">[BROADCAST EVENTS]</w:t>
      </w:r>
    </w:p>
    <w:p w:rsidR="00000000" w:rsidDel="00000000" w:rsidP="00000000" w:rsidRDefault="00000000" w:rsidRPr="00000000" w14:paraId="0000000C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color w:val="37155c"/>
          <w:rtl w:val="0"/>
        </w:rPr>
        <w:t xml:space="preserve">Parent Zone Local is a free digital skills service from @TheParentsZone for families in Croydon.</w:t>
      </w:r>
    </w:p>
    <w:p w:rsidR="00000000" w:rsidDel="00000000" w:rsidP="00000000" w:rsidRDefault="00000000" w:rsidRPr="00000000" w14:paraId="0000000E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color w:val="37155c"/>
          <w:rtl w:val="0"/>
        </w:rPr>
        <w:t xml:space="preserve">Join a live broadcast event on (DATE) at 4.30pm to learn more about (TOPIC). </w:t>
      </w:r>
    </w:p>
    <w:p w:rsidR="00000000" w:rsidDel="00000000" w:rsidP="00000000" w:rsidRDefault="00000000" w:rsidRPr="00000000" w14:paraId="00000010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color w:val="37155c"/>
          <w:rtl w:val="0"/>
        </w:rPr>
        <w:t xml:space="preserve">Sign up here: </w:t>
      </w:r>
      <w:r w:rsidDel="00000000" w:rsidR="00000000" w:rsidRPr="00000000">
        <w:rPr>
          <w:color w:val="37155c"/>
          <w:rtl w:val="0"/>
        </w:rPr>
        <w:t xml:space="preserve">https://parentzone.org.uk/pzlocal/croydon</w:t>
      </w:r>
    </w:p>
    <w:p w:rsidR="00000000" w:rsidDel="00000000" w:rsidP="00000000" w:rsidRDefault="00000000" w:rsidRPr="00000000" w14:paraId="00000012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after="0" w:line="240" w:lineRule="auto"/>
        <w:rPr>
          <w:b w:val="1"/>
          <w:color w:val="37155c"/>
        </w:rPr>
      </w:pPr>
      <w:r w:rsidDel="00000000" w:rsidR="00000000" w:rsidRPr="00000000">
        <w:rPr>
          <w:b w:val="1"/>
          <w:color w:val="37155c"/>
          <w:rtl w:val="0"/>
        </w:rPr>
        <w:t xml:space="preserve">Facebook</w:t>
      </w:r>
    </w:p>
    <w:p w:rsidR="00000000" w:rsidDel="00000000" w:rsidP="00000000" w:rsidRDefault="00000000" w:rsidRPr="00000000" w14:paraId="00000015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color w:val="37155c"/>
          <w:rtl w:val="0"/>
        </w:rPr>
        <w:t xml:space="preserve">[INTRODUCTION]</w:t>
      </w:r>
    </w:p>
    <w:p w:rsidR="00000000" w:rsidDel="00000000" w:rsidP="00000000" w:rsidRDefault="00000000" w:rsidRPr="00000000" w14:paraId="00000017">
      <w:pPr>
        <w:widowControl w:val="0"/>
        <w:spacing w:after="0" w:line="240" w:lineRule="auto"/>
        <w:rPr>
          <w:color w:val="37155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color w:val="37155c"/>
          <w:rtl w:val="0"/>
        </w:rPr>
        <w:t xml:space="preserve">Attention all families in Croydon.</w:t>
      </w:r>
    </w:p>
    <w:p w:rsidR="00000000" w:rsidDel="00000000" w:rsidP="00000000" w:rsidRDefault="00000000" w:rsidRPr="00000000" w14:paraId="00000019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color w:val="37155c"/>
          <w:rtl w:val="0"/>
        </w:rPr>
        <w:t xml:space="preserve">Parent Zone Local is a free service from @TheParentsZone to help Croydon families feel safer and more confident online with advice, information and events - as well as personal support when you need it from a local guide dedicated to your area. </w:t>
      </w:r>
    </w:p>
    <w:p w:rsidR="00000000" w:rsidDel="00000000" w:rsidP="00000000" w:rsidRDefault="00000000" w:rsidRPr="00000000" w14:paraId="0000001B">
      <w:pPr>
        <w:widowControl w:val="0"/>
        <w:spacing w:after="0" w:line="240" w:lineRule="auto"/>
        <w:rPr>
          <w:color w:val="37155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after="0" w:line="240" w:lineRule="auto"/>
        <w:rPr>
          <w:color w:val="37155c"/>
          <w:sz w:val="22"/>
          <w:szCs w:val="22"/>
        </w:rPr>
      </w:pPr>
      <w:r w:rsidDel="00000000" w:rsidR="00000000" w:rsidRPr="00000000">
        <w:rPr>
          <w:color w:val="37155c"/>
          <w:rtl w:val="0"/>
        </w:rPr>
        <w:t xml:space="preserve">To learn more and stay up to date with the latest events, join the newsletter here: </w:t>
      </w:r>
      <w:r w:rsidDel="00000000" w:rsidR="00000000" w:rsidRPr="00000000">
        <w:rPr>
          <w:color w:val="37155c"/>
          <w:rtl w:val="0"/>
        </w:rPr>
        <w:t xml:space="preserve">https://parentzone.org.uk/pzlocal/croydon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after="0" w:line="240" w:lineRule="auto"/>
        <w:rPr>
          <w:color w:val="37155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after="0" w:line="240" w:lineRule="auto"/>
        <w:rPr>
          <w:color w:val="37155c"/>
          <w:sz w:val="22"/>
          <w:szCs w:val="22"/>
        </w:rPr>
      </w:pPr>
      <w:r w:rsidDel="00000000" w:rsidR="00000000" w:rsidRPr="00000000">
        <w:rPr>
          <w:color w:val="37155c"/>
          <w:sz w:val="22"/>
          <w:szCs w:val="22"/>
          <w:rtl w:val="0"/>
        </w:rPr>
        <w:t xml:space="preserve">[BROADCAST EVENTS]</w:t>
      </w:r>
    </w:p>
    <w:p w:rsidR="00000000" w:rsidDel="00000000" w:rsidP="00000000" w:rsidRDefault="00000000" w:rsidRPr="00000000" w14:paraId="0000001F">
      <w:pPr>
        <w:widowControl w:val="0"/>
        <w:spacing w:after="0" w:line="240" w:lineRule="auto"/>
        <w:rPr>
          <w:color w:val="37155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after="0" w:line="240" w:lineRule="auto"/>
        <w:rPr>
          <w:color w:val="37155c"/>
          <w:sz w:val="22"/>
          <w:szCs w:val="22"/>
        </w:rPr>
      </w:pPr>
      <w:r w:rsidDel="00000000" w:rsidR="00000000" w:rsidRPr="00000000">
        <w:rPr>
          <w:color w:val="37155c"/>
          <w:rtl w:val="0"/>
        </w:rPr>
        <w:t xml:space="preserve">Croydon</w:t>
      </w:r>
      <w:r w:rsidDel="00000000" w:rsidR="00000000" w:rsidRPr="00000000">
        <w:rPr>
          <w:color w:val="37155c"/>
          <w:sz w:val="22"/>
          <w:szCs w:val="22"/>
          <w:rtl w:val="0"/>
        </w:rPr>
        <w:t xml:space="preserve"> parents are welcome at the first Parent Zone Local event on </w:t>
      </w:r>
      <w:r w:rsidDel="00000000" w:rsidR="00000000" w:rsidRPr="00000000">
        <w:rPr>
          <w:color w:val="37155c"/>
          <w:rtl w:val="0"/>
        </w:rPr>
        <w:t xml:space="preserve">(DATE)</w:t>
      </w:r>
      <w:r w:rsidDel="00000000" w:rsidR="00000000" w:rsidRPr="00000000">
        <w:rPr>
          <w:color w:val="37155c"/>
          <w:sz w:val="22"/>
          <w:szCs w:val="22"/>
          <w:rtl w:val="0"/>
        </w:rPr>
        <w:t xml:space="preserve"> at 4.30pm, where you’ll learn more about (TOPIC).</w:t>
      </w:r>
    </w:p>
    <w:p w:rsidR="00000000" w:rsidDel="00000000" w:rsidP="00000000" w:rsidRDefault="00000000" w:rsidRPr="00000000" w14:paraId="00000021">
      <w:pPr>
        <w:widowControl w:val="0"/>
        <w:spacing w:after="0" w:line="240" w:lineRule="auto"/>
        <w:rPr>
          <w:color w:val="37155c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spacing w:after="0" w:line="240" w:lineRule="auto"/>
        <w:rPr>
          <w:color w:val="37155c"/>
          <w:sz w:val="22"/>
          <w:szCs w:val="22"/>
        </w:rPr>
      </w:pPr>
      <w:r w:rsidDel="00000000" w:rsidR="00000000" w:rsidRPr="00000000">
        <w:rPr>
          <w:color w:val="37155c"/>
          <w:sz w:val="22"/>
          <w:szCs w:val="22"/>
          <w:rtl w:val="0"/>
        </w:rPr>
        <w:t xml:space="preserve">Sign up here: </w:t>
      </w:r>
      <w:r w:rsidDel="00000000" w:rsidR="00000000" w:rsidRPr="00000000">
        <w:rPr>
          <w:color w:val="37155c"/>
          <w:sz w:val="22"/>
          <w:szCs w:val="22"/>
          <w:rtl w:val="0"/>
        </w:rPr>
        <w:t xml:space="preserve">https://parentzone.org.uk/pzlocal</w:t>
      </w:r>
      <w:r w:rsidDel="00000000" w:rsidR="00000000" w:rsidRPr="00000000">
        <w:rPr>
          <w:color w:val="37155c"/>
          <w:sz w:val="22"/>
          <w:szCs w:val="22"/>
          <w:rtl w:val="0"/>
        </w:rPr>
        <w:t xml:space="preserve">/croydon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spacing w:after="0" w:line="240" w:lineRule="auto"/>
        <w:rPr>
          <w:color w:val="37155c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1296" w:top="1296" w:left="1296" w:right="1296" w:header="576" w:footer="431.9999999999999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Proxima Nova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8">
    <w:pPr>
      <w:pageBreakBefore w:val="0"/>
      <w:tabs>
        <w:tab w:val="center" w:leader="none" w:pos="4513"/>
        <w:tab w:val="right" w:leader="none" w:pos="9026"/>
      </w:tabs>
      <w:rPr>
        <w:rFonts w:ascii="Arial" w:cs="Arial" w:eastAsia="Arial" w:hAnsi="Arial"/>
        <w:color w:val="350088"/>
        <w:sz w:val="20"/>
        <w:szCs w:val="2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D">
    <w:pPr>
      <w:pageBreakBefore w:val="0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4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</w:rPr>
    </w:pPr>
    <w:r w:rsidDel="00000000" w:rsidR="00000000" w:rsidRPr="00000000">
      <w:rPr>
        <w:rtl w:val="0"/>
      </w:rPr>
    </w:r>
  </w:p>
  <w:tbl>
    <w:tblPr>
      <w:tblStyle w:val="Table1"/>
      <w:tblW w:w="9314.0" w:type="dxa"/>
      <w:jc w:val="left"/>
      <w:tblLayout w:type="fixed"/>
      <w:tblLook w:val="0600"/>
    </w:tblPr>
    <w:tblGrid>
      <w:gridCol w:w="4657"/>
      <w:gridCol w:w="4657"/>
      <w:tblGridChange w:id="0">
        <w:tblGrid>
          <w:gridCol w:w="4657"/>
          <w:gridCol w:w="4657"/>
        </w:tblGrid>
      </w:tblGridChange>
    </w:tblGrid>
    <w:tr>
      <w:trPr>
        <w:cantSplit w:val="0"/>
        <w:tblHeader w:val="0"/>
      </w:trPr>
      <w:tc>
        <w:tcPr>
          <w:shd w:fill="auto" w:val="clear"/>
          <w:tcMar>
            <w:top w:w="0.0" w:type="dxa"/>
            <w:left w:w="0.0" w:type="dxa"/>
            <w:bottom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25">
          <w:pPr>
            <w:tabs>
              <w:tab w:val="center" w:leader="none" w:pos="4513"/>
              <w:tab w:val="right" w:leader="none" w:pos="9026"/>
            </w:tabs>
            <w:spacing w:line="240" w:lineRule="auto"/>
            <w:rPr>
              <w:rFonts w:ascii="Arial" w:cs="Arial" w:eastAsia="Arial" w:hAnsi="Arial"/>
            </w:rPr>
          </w:pPr>
          <w:r w:rsidDel="00000000" w:rsidR="00000000" w:rsidRPr="00000000">
            <w:rPr>
              <w:rFonts w:ascii="Arial" w:cs="Arial" w:eastAsia="Arial" w:hAnsi="Arial"/>
            </w:rPr>
            <w:drawing>
              <wp:inline distB="114300" distT="114300" distL="114300" distR="114300">
                <wp:extent cx="1744028" cy="274921"/>
                <wp:effectExtent b="0" l="0" r="0" 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44028" cy="274921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shd w:fill="auto" w:val="clear"/>
          <w:tcMar>
            <w:top w:w="0.0" w:type="dxa"/>
            <w:left w:w="0.0" w:type="dxa"/>
            <w:bottom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26">
          <w:pPr>
            <w:tabs>
              <w:tab w:val="center" w:leader="none" w:pos="4513"/>
              <w:tab w:val="right" w:leader="none" w:pos="9026"/>
            </w:tabs>
            <w:spacing w:line="240" w:lineRule="auto"/>
            <w:jc w:val="right"/>
            <w:rPr>
              <w:rFonts w:ascii="Arial" w:cs="Arial" w:eastAsia="Arial" w:hAnsi="Arial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7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350088"/>
        <w:sz w:val="18"/>
        <w:szCs w:val="18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9">
    <w:pPr>
      <w:pageBreakBefore w:val="0"/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</w:rPr>
    </w:pPr>
    <w:r w:rsidDel="00000000" w:rsidR="00000000" w:rsidRPr="00000000">
      <w:rPr>
        <w:rtl w:val="0"/>
      </w:rPr>
    </w:r>
  </w:p>
  <w:tbl>
    <w:tblPr>
      <w:tblStyle w:val="Table2"/>
      <w:tblW w:w="9314.0" w:type="dxa"/>
      <w:jc w:val="left"/>
      <w:tblLayout w:type="fixed"/>
      <w:tblLook w:val="0600"/>
    </w:tblPr>
    <w:tblGrid>
      <w:gridCol w:w="4657"/>
      <w:gridCol w:w="4657"/>
      <w:tblGridChange w:id="0">
        <w:tblGrid>
          <w:gridCol w:w="4657"/>
          <w:gridCol w:w="4657"/>
        </w:tblGrid>
      </w:tblGridChange>
    </w:tblGrid>
    <w:tr>
      <w:trPr>
        <w:cantSplit w:val="0"/>
        <w:tblHeader w:val="0"/>
      </w:trPr>
      <w:tc>
        <w:tcPr>
          <w:shd w:fill="auto" w:val="clear"/>
          <w:tcMar>
            <w:top w:w="0.0" w:type="dxa"/>
            <w:left w:w="0.0" w:type="dxa"/>
            <w:bottom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2A">
          <w:pPr>
            <w:tabs>
              <w:tab w:val="center" w:leader="none" w:pos="4513"/>
              <w:tab w:val="right" w:leader="none" w:pos="9026"/>
            </w:tabs>
            <w:spacing w:line="240" w:lineRule="auto"/>
            <w:rPr>
              <w:rFonts w:ascii="Arial" w:cs="Arial" w:eastAsia="Arial" w:hAnsi="Arial"/>
            </w:rPr>
          </w:pPr>
          <w:r w:rsidDel="00000000" w:rsidR="00000000" w:rsidRPr="00000000">
            <w:rPr>
              <w:rFonts w:ascii="Arial" w:cs="Arial" w:eastAsia="Arial" w:hAnsi="Arial"/>
            </w:rPr>
            <w:drawing>
              <wp:inline distB="114300" distT="114300" distL="114300" distR="114300">
                <wp:extent cx="1744028" cy="274921"/>
                <wp:effectExtent b="0" l="0" r="0" t="0"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44028" cy="274921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shd w:fill="auto" w:val="clear"/>
          <w:tcMar>
            <w:top w:w="0.0" w:type="dxa"/>
            <w:left w:w="0.0" w:type="dxa"/>
            <w:bottom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2B">
          <w:pPr>
            <w:tabs>
              <w:tab w:val="center" w:leader="none" w:pos="4513"/>
              <w:tab w:val="right" w:leader="none" w:pos="9026"/>
            </w:tabs>
            <w:spacing w:line="240" w:lineRule="auto"/>
            <w:jc w:val="right"/>
            <w:rPr>
              <w:rFonts w:ascii="Arial" w:cs="Arial" w:eastAsia="Arial" w:hAnsi="Arial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C">
    <w:pPr>
      <w:pageBreakBefore w:val="0"/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18"/>
        <w:szCs w:val="18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Proxima Nova" w:cs="Proxima Nova" w:eastAsia="Proxima Nova" w:hAnsi="Proxima Nova"/>
        <w:color w:val="504658"/>
        <w:sz w:val="24"/>
        <w:szCs w:val="24"/>
        <w:lang w:val="en-GB"/>
      </w:rPr>
    </w:rPrDefault>
    <w:pPrDefault>
      <w:pPr>
        <w:tabs>
          <w:tab w:val="center" w:leader="none" w:pos="4513"/>
          <w:tab w:val="right" w:leader="none" w:pos="9026"/>
        </w:tabs>
        <w:spacing w:after="180" w:line="288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tabs>
        <w:tab w:val="center" w:leader="none" w:pos="4513"/>
        <w:tab w:val="right" w:leader="none" w:pos="9026"/>
      </w:tabs>
      <w:spacing w:after="120" w:before="240" w:line="276" w:lineRule="auto"/>
    </w:pPr>
    <w:rPr>
      <w:b w:val="1"/>
      <w:color w:val="37155c"/>
      <w:sz w:val="36"/>
      <w:szCs w:val="36"/>
    </w:rPr>
  </w:style>
  <w:style w:type="paragraph" w:styleId="Heading2">
    <w:name w:val="heading 2"/>
    <w:basedOn w:val="Normal"/>
    <w:next w:val="Normal"/>
    <w:pPr>
      <w:tabs>
        <w:tab w:val="center" w:leader="none" w:pos="4513"/>
        <w:tab w:val="right" w:leader="none" w:pos="9026"/>
      </w:tabs>
      <w:spacing w:after="120" w:before="240" w:line="276" w:lineRule="auto"/>
    </w:pPr>
    <w:rPr>
      <w:color w:val="37155c"/>
      <w:sz w:val="30"/>
      <w:szCs w:val="30"/>
    </w:rPr>
  </w:style>
  <w:style w:type="paragraph" w:styleId="Heading3">
    <w:name w:val="heading 3"/>
    <w:basedOn w:val="Normal"/>
    <w:next w:val="Normal"/>
    <w:pPr>
      <w:keepNext w:val="1"/>
      <w:keepLines w:val="1"/>
      <w:tabs>
        <w:tab w:val="center" w:leader="none" w:pos="4513"/>
        <w:tab w:val="right" w:leader="none" w:pos="9026"/>
      </w:tabs>
      <w:spacing w:after="120" w:before="240" w:line="276" w:lineRule="auto"/>
    </w:pPr>
    <w:rPr>
      <w:b w:val="1"/>
      <w:color w:val="37155c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ind w:left="720" w:hanging="360"/>
    </w:pPr>
    <w:rPr/>
  </w:style>
  <w:style w:type="paragraph" w:styleId="Heading5">
    <w:name w:val="heading 5"/>
    <w:basedOn w:val="Normal"/>
    <w:next w:val="Normal"/>
    <w:pPr>
      <w:keepNext w:val="1"/>
      <w:keepLines w:val="1"/>
      <w:pageBreakBefore w:val="0"/>
      <w:ind w:left="720" w:hanging="360"/>
    </w:pPr>
    <w:rPr/>
  </w:style>
  <w:style w:type="paragraph" w:styleId="Heading6">
    <w:name w:val="heading 6"/>
    <w:basedOn w:val="Normal"/>
    <w:next w:val="Normal"/>
    <w:pPr>
      <w:keepNext w:val="1"/>
      <w:keepLines w:val="1"/>
      <w:pageBreakBefore w:val="0"/>
      <w:ind w:left="720" w:hanging="360"/>
    </w:pPr>
    <w:rPr/>
  </w:style>
  <w:style w:type="paragraph" w:styleId="Title">
    <w:name w:val="Title"/>
    <w:basedOn w:val="Normal"/>
    <w:next w:val="Normal"/>
    <w:pPr>
      <w:tabs>
        <w:tab w:val="center" w:leader="none" w:pos="4513"/>
        <w:tab w:val="right" w:leader="none" w:pos="9026"/>
      </w:tabs>
      <w:spacing w:before="200" w:line="240" w:lineRule="auto"/>
    </w:pPr>
    <w:rPr>
      <w:b w:val="1"/>
      <w:color w:val="37155c"/>
      <w:sz w:val="60"/>
      <w:szCs w:val="60"/>
    </w:rPr>
  </w:style>
  <w:style w:type="paragraph" w:styleId="Subtitle">
    <w:name w:val="Subtitle"/>
    <w:basedOn w:val="Normal"/>
    <w:next w:val="Normal"/>
    <w:pPr>
      <w:keepNext w:val="1"/>
      <w:keepLines w:val="1"/>
      <w:tabs>
        <w:tab w:val="center" w:leader="none" w:pos="4513"/>
        <w:tab w:val="right" w:leader="none" w:pos="9026"/>
      </w:tabs>
      <w:spacing w:after="480" w:line="240" w:lineRule="auto"/>
    </w:pPr>
    <w:rPr>
      <w:color w:val="999999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roximaNova-regular.ttf"/><Relationship Id="rId2" Type="http://schemas.openxmlformats.org/officeDocument/2006/relationships/font" Target="fonts/ProximaNova-bold.ttf"/><Relationship Id="rId3" Type="http://schemas.openxmlformats.org/officeDocument/2006/relationships/font" Target="fonts/ProximaNova-italic.ttf"/><Relationship Id="rId4" Type="http://schemas.openxmlformats.org/officeDocument/2006/relationships/font" Target="fonts/ProximaNova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